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highlight w:val="white"/>
          <w:u w:val="single"/>
          <w:rtl w:val="0"/>
        </w:rPr>
        <w:t xml:space="preserve">Negligência da Prefeitura de Cascavel e da Secretaria de Assistência Social deixa mais de 60 trabalhadores sem salário e compromete serviços à população</w:t>
      </w:r>
    </w:p>
    <w:p w:rsidR="00000000" w:rsidDel="00000000" w:rsidP="00000000" w:rsidRDefault="00000000" w:rsidRPr="00000000" w14:paraId="00000002">
      <w:pPr>
        <w:spacing w:after="240" w:before="240" w:lineRule="auto"/>
        <w:ind w:firstLine="7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Mais de 60 orientadores sociais que atuam nos serviços da assistência social de Cascavel estão há mais de dois meses com direitos trabalhistas violados após a contratação da empresa Limpatec Prestadora de Serviços pela Prefeitura de Cascavel. A situação já impacta diretamente o funcionamento de unidades e o atendimento à população em situação de vulnerabilidade.</w:t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 dia 03 de dezembro de 2025, foi publicado no Diário Oficial do Município o Termo de Contrato Administrativo nº 237/2025, referente ao Pregão Eletrônico nº 074/2025, que determinava que a empresa Limpatec assumiria a prestação de serviços a partir de janeiro de 2026.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 contrato tem vigência de 12 meses e valor total de R$ 3.056.891,28.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Desde o início da licitação,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 concorrentes já alertavam que o valor apresentado pela empresa era incompatível com os custos reais da operação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levantando dúvidas sobre a capacidade da empresa em cumprir as obrigações trabalhistas. Mesmo assim, a Prefeitura de Cascavel optou por firmar o contrato.</w:t>
      </w:r>
    </w:p>
    <w:p w:rsidR="00000000" w:rsidDel="00000000" w:rsidP="00000000" w:rsidRDefault="00000000" w:rsidRPr="00000000" w14:paraId="00000006">
      <w:pPr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Histórico da empresa levanta questionamentos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Nas redes sociais, a empresa Limpatec se apresenta como uma organização consolidada, afirmando possuir mais de 15 anos de experiência na terceirização de serviços e mão de obra especializada.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Entretanto, uma simples busca pública revela um cenário preocupante. A empresa acumula mais de 80 citações em processos judiciais, além de diversas denúncias em plataformas digitais envolvendo: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atraso de salários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atraso de vale-alimentação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não pagamento de encargos trabalhistas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denúncias de assédio moral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ind w:firstLine="7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 proprietário da empresa, Raphael Fernando Rodrigues Gioppo, também aparece citado em diversos processos judiciais.</w:t>
      </w:r>
    </w:p>
    <w:p w:rsidR="00000000" w:rsidDel="00000000" w:rsidP="00000000" w:rsidRDefault="00000000" w:rsidRPr="00000000" w14:paraId="0000000E">
      <w:pPr>
        <w:spacing w:after="240" w:before="240" w:lineRule="auto"/>
        <w:ind w:firstLine="7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Diante desse histórico, surgem questionamentos inevitáveis: a Prefeitura de Cascavel desconhecia essas informações? Ou optou por ignorá-las em nome de um contrato mais barato?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</w:rPr>
      </w:pPr>
      <w:bookmarkStart w:colFirst="0" w:colLast="0" w:name="_xzkvo5247o0d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  <w:rtl w:val="0"/>
        </w:rPr>
        <w:t xml:space="preserve">Problemas começaram antes mesmo do início das atividades</w:t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Os sinais de desorganização começaram ainda no processo de contratação dos trabalhadores.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Candidatos relataram: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entrevistas canceladas ou remarcadas em cima da hora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falta de informação sobre os locais de trabalho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comunicação desorganizada por parte da empresa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ind w:firstLine="7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Os orientadores deveriam iniciar as atividades no dia 12 de janeiro de 2026, porém muitos só souberam em qual unidade trabalhariam no final da sexta-feira anterior ao início das atividades.</w:t>
      </w:r>
    </w:p>
    <w:p w:rsidR="00000000" w:rsidDel="00000000" w:rsidP="00000000" w:rsidRDefault="00000000" w:rsidRPr="00000000" w14:paraId="00000016">
      <w:pPr>
        <w:spacing w:after="240" w:before="240" w:lineRule="auto"/>
        <w:ind w:firstLine="7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Alguns trabalhadores começaram a atuar sem sequer terem realizado o exame admissional.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</w:rPr>
      </w:pPr>
      <w:bookmarkStart w:colFirst="0" w:colLast="0" w:name="_v3q8abeapvyb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  <w:rtl w:val="0"/>
        </w:rPr>
        <w:t xml:space="preserve">Direitos trabalhistas começaram a ser violados já no primeiro mês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Logo em janeiro surgiram os primeiros atrasos: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vale-transporte entregue fora do prazo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atraso no vale-alimentação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falta de comunicação da empresa com os trabalhadores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Em fevereiro, a situação se agravou.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 salário, que deveria ter sido pago até 06 de fevereiro, só foi depositado no dia 10, após notificação da Secretaria Municipal de Assistência Social (SEASO).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 vale-alimentação simplesmente não foi pago.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</w:rPr>
      </w:pPr>
      <w:bookmarkStart w:colFirst="0" w:colLast="0" w:name="_5qx7ydvc2kzj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  <w:rtl w:val="0"/>
        </w:rPr>
        <w:t xml:space="preserve">Prefeitura reconheceu irregularidades, mas situação não foi resolvida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Após denúncias feitas pelos trabalhadores, a Prefeitura de Cascavel confirmou que havia irregularidades no contrato e informou que a empresa havia sido notificada.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Mesmo assim, os trabalhadores continuaram sem receber.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 dia 23 de fevereiro, orientadores sociais realizaram uma assembleia em frente à prefeitura com apoio do sindicato. Na ocasião, representantes do município afirmaram que estavam tomando providências.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 entanto, nenhuma solução concreta foi apresentada.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</w:rPr>
      </w:pPr>
      <w:bookmarkStart w:colFirst="0" w:colLast="0" w:name="_fsia6mj1bcrg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  <w:rtl w:val="0"/>
        </w:rPr>
        <w:t xml:space="preserve">Mediação no Ministério Público do Trabalho também não resolveu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 dia 27 de fevereiro, foi realizada uma audiência de mediação no Ministério Público do Trabalho, com presença de representantes da empresa, da prefeitura e do sindicato.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Foi acordado que a prefeitura faria o pagamento dos trabalhadores por meio do sindicato, mediante apresentação de notas fiscais.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Entretanto, a situação mudou novamente.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Devido a processos envolvendo a empresa em outras cidades, um juiz em Curitiba determinou o bloqueio de bens da Limpatec, após constatar que mais de 500 trabalhadores em diferentes municípios estavam enfrentando a mesma situação.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Com o bloqueio judicial, os pagamentos ficaram congelados.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</w:rPr>
      </w:pPr>
      <w:bookmarkStart w:colFirst="0" w:colLast="0" w:name="_lew39itafjc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  <w:rtl w:val="0"/>
        </w:rPr>
        <w:t xml:space="preserve">Trabalhadores enfrentam situação de desespero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Enquanto as discussões jurídicas continuam, a realidade dos trabalhadores é cada vez mais difícil.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Relatos de orientadores revelam a gravidade da situação:</w:t>
      </w:r>
    </w:p>
    <w:p w:rsidR="00000000" w:rsidDel="00000000" w:rsidP="00000000" w:rsidRDefault="00000000" w:rsidRPr="00000000" w14:paraId="0000002D">
      <w:pPr>
        <w:spacing w:after="240" w:before="240" w:lineRule="auto"/>
        <w:ind w:left="600" w:right="60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“Estou prestes a ser despejada.”</w:t>
      </w:r>
    </w:p>
    <w:p w:rsidR="00000000" w:rsidDel="00000000" w:rsidP="00000000" w:rsidRDefault="00000000" w:rsidRPr="00000000" w14:paraId="0000002E">
      <w:pPr>
        <w:spacing w:after="240" w:before="240" w:lineRule="auto"/>
        <w:ind w:left="600" w:right="60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“Tenho filhos e estamos passando necessidade. Não tenho dinheiro para comprar comida.”</w:t>
      </w:r>
    </w:p>
    <w:p w:rsidR="00000000" w:rsidDel="00000000" w:rsidP="00000000" w:rsidRDefault="00000000" w:rsidRPr="00000000" w14:paraId="0000002F">
      <w:pPr>
        <w:spacing w:after="240" w:before="240" w:lineRule="auto"/>
        <w:ind w:left="600" w:right="60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“Precisei fazer empréstimo para conseguir trabalhar e agora não sei como vou pagar.”</w:t>
      </w:r>
    </w:p>
    <w:p w:rsidR="00000000" w:rsidDel="00000000" w:rsidP="00000000" w:rsidRDefault="00000000" w:rsidRPr="00000000" w14:paraId="00000030">
      <w:pPr>
        <w:spacing w:after="240" w:before="240" w:lineRule="auto"/>
        <w:ind w:left="600" w:right="60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“Estou caminhando mais de três horas por dia porque não tenho dinheiro para o transporte.”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</w:rPr>
      </w:pPr>
      <w:bookmarkStart w:colFirst="0" w:colLast="0" w:name="_toxlh3jzrvar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  <w:rtl w:val="0"/>
        </w:rPr>
        <w:t xml:space="preserve">Serviços à população também estão sendo afetados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 ausência de orientadores sociais já impacta diretamente os serviços prestados à população.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Entre os problemas relatados estão: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sobrecarga de técnicos e estagiários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atraso no atendimento nas unidades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prejuízo às atividades dos serviços de convivência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dificuldades no atendimento relacionado ao Cadastro Único</w:t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Ou seja, a crise administrativa ultrapassou a questão trabalhista e passou a afetar diretamente o atendimento à população em situação de vulnerabilidade social.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</w:rPr>
      </w:pPr>
      <w:bookmarkStart w:colFirst="0" w:colLast="0" w:name="_f69tksb6u8i1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  <w:rtl w:val="0"/>
        </w:rPr>
        <w:t xml:space="preserve">Direitos seguem sem pagamento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Até o momento, os trabalhadores continuam sem receber: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vale-alimentação de janeiro (para parte dos funcionários)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vale-alimentação de fevereiro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salário de fevereiro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vale-transporte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depósitos de FGTS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recolhimento de INSS</w:t>
        <w:br w:type="textWrapping"/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Além disso, nenhuma multa referente aos atrasos foi paga.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</w:rPr>
      </w:pPr>
      <w:bookmarkStart w:colFirst="0" w:colLast="0" w:name="_q80eggnfrkio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  <w:rtl w:val="0"/>
        </w:rPr>
        <w:t xml:space="preserve">Consequências podem se estender por meses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Segundo relatos internos, existe a possibilidade de que a situação permaneça sem solução até junho de 2026.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Caso isso se confirme, os orientadores sociais podem passar meses sem receber os valores pendentes, enquanto unidades da assistência social seguem funcionando com equipes incompletas.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highlight w:val="white"/>
          <w:u w:val="single"/>
          <w:rtl w:val="0"/>
        </w:rPr>
        <w:t xml:space="preserve">Quem responde pela escolha de uma empresa com histórico problemático para executar um serviço essencial à população?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Após as denúncias nos comentários da última publicação da SEASO no Instagram e a repercussão do caso, Wagner da Costa Rosa, representante da Secretaria Municipal de Assistência Social (SEASO), se manifestou nas redes sociais sobre a situação.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comentário público, ele afirmou:</w:t>
      </w:r>
    </w:p>
    <w:p w:rsidR="00000000" w:rsidDel="00000000" w:rsidP="00000000" w:rsidRDefault="00000000" w:rsidRPr="00000000" w14:paraId="00000048">
      <w:pPr>
        <w:spacing w:after="240" w:before="240" w:lineRule="auto"/>
        <w:ind w:left="600" w:right="60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“A Secretaria de Assistência Social está fazendo todos os esforços para realizar o pagamento, porém a Justiça do Trabalho de Curitiba deu uma liminar que determina o bloqueio de todos os valores em nome da empresa Limpatec.”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manifestação ocorreu após a decisão judicial que determinou o bloqueio de bens da empresa, o que, segundo representantes da secretaria, estaria impedindo temporariamente o repasse de valores.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Essa situação é resultado direto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negligência da Prefeitura de Cascavel e da Secretaria Municipal de Assistência Social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com os serviços prestados à população e com o respeito aos trabalhadores que sustentam essas políticas públicas no dia a dia.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estamos falando apenas de funcionários terceirizados que estão há mais de 60 dias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direitos trabalhistas violados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sem salário e sem benefícios básicos. Estamos falando também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servidores concursados, estagiários e demais profissionais da rede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estão sendo diretamente prejudicados por essa situação, tendo que assumir sobrecargas de trabalho e lidar com os impactos da falta de profissionais nas unidades.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falta de cuidado e rigor nos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processos licitatórios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somada à prática recorrente de entregar serviços essenciais a empresas terceirizadas sem a devida garantia de capacidade financeira e administrativa, é o que está na raiz de todo esse problema.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Quando a gestão pública falha em avaliar corretamente as empresas que contrata, quem paga o preço são os trabalhadores e, principalmente,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população que depende desses serviços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Infelizmente, essa não é a primeira vez que a Prefeitura de Cascavel enfrenta problemas relacionados a contratos e licitações. O que se vê é a repetição de erros que demonstram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falta de aprendizado institucional e de valorização dos servidores e profissionais que atuam na ponta do atendimento social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Valorizar os trabalhadores, garantir contratos responsáveis e proteger a continuidade dos serviços públicos não deveria ser uma exceção, deveria ser 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mínimo esperado de uma gestão comprometida com a população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